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53A8" w14:textId="77777777" w:rsidR="003255E6" w:rsidRDefault="003255E6" w:rsidP="003255E6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theme="majorHAnsi"/>
          <w:color w:val="2194AB"/>
          <w:kern w:val="36"/>
          <w:sz w:val="28"/>
          <w:szCs w:val="28"/>
          <w:lang w:eastAsia="nb-NO"/>
        </w:rPr>
      </w:pPr>
    </w:p>
    <w:p w14:paraId="58C9048D" w14:textId="77777777" w:rsidR="003255E6" w:rsidRDefault="003255E6" w:rsidP="003255E6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theme="majorHAnsi"/>
          <w:color w:val="2194AB"/>
          <w:kern w:val="36"/>
          <w:sz w:val="28"/>
          <w:szCs w:val="28"/>
          <w:lang w:eastAsia="nb-NO"/>
        </w:rPr>
      </w:pPr>
    </w:p>
    <w:p w14:paraId="0F3D7B97" w14:textId="42D0A14E" w:rsidR="003255E6" w:rsidRDefault="003255E6" w:rsidP="003255E6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theme="majorHAnsi"/>
          <w:color w:val="2194AB"/>
          <w:kern w:val="36"/>
          <w:sz w:val="28"/>
          <w:szCs w:val="28"/>
          <w:lang w:eastAsia="nb-NO"/>
        </w:rPr>
      </w:pPr>
      <w:r>
        <w:rPr>
          <w:noProof/>
        </w:rPr>
        <w:drawing>
          <wp:inline distT="0" distB="0" distL="0" distR="0" wp14:anchorId="5941DE80" wp14:editId="43A46CC2">
            <wp:extent cx="1171575" cy="1095375"/>
            <wp:effectExtent l="0" t="0" r="9525" b="9525"/>
            <wp:docPr id="1" name="Bilde 1" descr="https://scontent.fosl4-2.fna.fbcdn.net/v/t1.0-1/p100x100/56405455_302071530471321_3177229527826825216_n.png?_nc_cat=110&amp;_nc_ht=scontent.fosl4-2.fna&amp;oh=d2dd8e1890ca730e31795d60ba5d2920&amp;oe=5D95F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s://scontent.fosl4-2.fna.fbcdn.net/v/t1.0-1/p100x100/56405455_302071530471321_3177229527826825216_n.png?_nc_cat=110&amp;_nc_ht=scontent.fosl4-2.fna&amp;oh=d2dd8e1890ca730e31795d60ba5d2920&amp;oe=5D95F89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0CC6" w14:textId="77777777" w:rsidR="003255E6" w:rsidRPr="00B32921" w:rsidRDefault="003255E6" w:rsidP="003255E6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44"/>
          <w:szCs w:val="44"/>
          <w:lang w:eastAsia="nb-NO"/>
        </w:rPr>
      </w:pPr>
      <w:r w:rsidRPr="00B70C5D">
        <w:rPr>
          <w:rFonts w:asciiTheme="majorHAnsi" w:eastAsia="Times New Roman" w:hAnsiTheme="majorHAnsi" w:cstheme="majorHAnsi"/>
          <w:b/>
          <w:bCs/>
          <w:kern w:val="36"/>
          <w:sz w:val="44"/>
          <w:szCs w:val="44"/>
          <w:lang w:eastAsia="nb-NO"/>
        </w:rPr>
        <w:t>Varsel om økning av felleskostnader</w:t>
      </w:r>
    </w:p>
    <w:p w14:paraId="56E5D541" w14:textId="77777777" w:rsidR="003255E6" w:rsidRPr="00E83328" w:rsidRDefault="003255E6" w:rsidP="003255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Styre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vedtok på </w:t>
      </w: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styremøte 2. november 2020 å øke felleskostnadene med 5 % med virkning fra 1. januar 2021. </w:t>
      </w:r>
    </w:p>
    <w:p w14:paraId="4A3309D6" w14:textId="77777777" w:rsidR="003255E6" w:rsidRPr="00E83328" w:rsidRDefault="003255E6" w:rsidP="003255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Styret mener økningen i felleskostnader normalt bør ligge litt i overkant av årlig økning i konsumprisindeks, men mindre prosjekter eller uforutsette utgifter tilsier noe annet. Den forholdsvis store økningen i år skyldes blant annet følgende:</w:t>
      </w:r>
    </w:p>
    <w:p w14:paraId="230D2DD0" w14:textId="77777777" w:rsidR="003255E6" w:rsidRPr="00E83328" w:rsidRDefault="003255E6" w:rsidP="003255E6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De siste årene har felleskostnadene vært uendret hva har medført til en negativ økonomiske balanse når akutt oppståtte prosjekter har måtte blitt gjort. </w:t>
      </w:r>
    </w:p>
    <w:p w14:paraId="4BA33A96" w14:textId="77777777" w:rsidR="003255E6" w:rsidRPr="00E83328" w:rsidRDefault="003255E6" w:rsidP="003255E6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Usikkerhet med hensyn til kostnader til nødvendig rehabilitering. </w:t>
      </w:r>
    </w:p>
    <w:p w14:paraId="500B64E8" w14:textId="77777777" w:rsidR="003255E6" w:rsidRPr="00E83328" w:rsidRDefault="003255E6" w:rsidP="003255E6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Vann og avløpsgebyrene økte med 10,5 % i 2020.</w:t>
      </w:r>
    </w:p>
    <w:p w14:paraId="602AFF02" w14:textId="77777777" w:rsidR="003255E6" w:rsidRPr="00E83328" w:rsidRDefault="003255E6" w:rsidP="003255E6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Unngå framtidig økonomisk underskudd slik situasjonen har vært de to siste årene. </w:t>
      </w:r>
    </w:p>
    <w:p w14:paraId="6C85CAB0" w14:textId="77777777" w:rsidR="003255E6" w:rsidRPr="003255E6" w:rsidRDefault="003255E6" w:rsidP="003255E6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nb-NO"/>
        </w:rPr>
      </w:pPr>
      <w:r w:rsidRPr="003255E6">
        <w:rPr>
          <w:rFonts w:asciiTheme="majorHAnsi" w:eastAsia="Times New Roman" w:hAnsiTheme="majorHAnsi" w:cstheme="majorHAnsi"/>
          <w:b/>
          <w:bCs/>
          <w:sz w:val="28"/>
          <w:szCs w:val="28"/>
          <w:lang w:eastAsia="nb-NO"/>
        </w:rPr>
        <w:t>Hva må jeg betale fra 1.januar 2021?</w:t>
      </w:r>
    </w:p>
    <w:p w14:paraId="63BDAF68" w14:textId="77777777" w:rsidR="003255E6" w:rsidRPr="00E83328" w:rsidRDefault="003255E6" w:rsidP="003255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Felleskostnadene er den delen av den månedlige fakturaen som dekker fellesgjeld og utgifter til kommunale avgifter, tv/bredbånd, felles forsikring og vaktmester. For å finne ut hva du må betale fra 1. januar neste år, kan du ta nevnte del og gange med 1,05.</w:t>
      </w:r>
    </w:p>
    <w:p w14:paraId="7EFF1127" w14:textId="77777777" w:rsidR="003255E6" w:rsidRPr="00E83328" w:rsidRDefault="003255E6" w:rsidP="003255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Det er ingen økning av brenselsutgiftene, trappevask og avdrag og rente utgiftene vi betaler i måneden. </w:t>
      </w:r>
    </w:p>
    <w:p w14:paraId="1A420659" w14:textId="77777777" w:rsidR="003255E6" w:rsidRPr="00E83328" w:rsidRDefault="003255E6" w:rsidP="003255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Dette beløpet vil også fremgå av ny faktura/e-faktura, eller bli trukket automatisk om du har avtalegiro. </w:t>
      </w:r>
    </w:p>
    <w:p w14:paraId="71FA3D80" w14:textId="77777777" w:rsidR="003255E6" w:rsidRPr="009C64CF" w:rsidRDefault="003255E6" w:rsidP="003255E6">
      <w:pPr>
        <w:shd w:val="clear" w:color="auto" w:fill="FFFFFF"/>
        <w:spacing w:after="30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83328">
        <w:rPr>
          <w:rStyle w:val="Sterk"/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Eksempel på felleskostnader fra og med 01.01.2021 er fastsatt til:</w:t>
      </w:r>
      <w:r w:rsidRPr="00E83328">
        <w:rPr>
          <w:rFonts w:asciiTheme="majorHAnsi" w:hAnsiTheme="majorHAnsi" w:cstheme="majorHAnsi"/>
          <w:color w:val="666666"/>
          <w:sz w:val="24"/>
          <w:szCs w:val="24"/>
        </w:rPr>
        <w:br/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3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-</w:t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roms 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k</w:t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jellerleiligheter: 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ab/>
        <w:t xml:space="preserve">Fra kr. 2 856.- til kr. </w:t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2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 </w:t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998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.-</w:t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ab/>
        <w:t>Økning på kr. 142.- pr. måned.</w:t>
      </w:r>
      <w:r w:rsidRPr="00E83328">
        <w:rPr>
          <w:rFonts w:asciiTheme="majorHAnsi" w:hAnsiTheme="majorHAnsi" w:cstheme="majorHAnsi"/>
          <w:color w:val="666666"/>
          <w:sz w:val="24"/>
          <w:szCs w:val="24"/>
        </w:rPr>
        <w:br/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4-roms leiligheter: 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ab/>
        <w:t>Fra kr. 3 384.- til kr. 3 553.-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ab/>
        <w:t>Økning på kr. 169.- pr. måned.</w:t>
      </w:r>
      <w:r w:rsidRPr="00E83328">
        <w:rPr>
          <w:rFonts w:asciiTheme="majorHAnsi" w:hAnsiTheme="majorHAnsi" w:cstheme="majorHAnsi"/>
          <w:color w:val="666666"/>
          <w:sz w:val="24"/>
          <w:szCs w:val="24"/>
        </w:rPr>
        <w:br/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Rekkehus: 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ab/>
        <w:t xml:space="preserve">Fra kr. 3 420.- til kr. </w:t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3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 </w:t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591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>.-</w:t>
      </w:r>
      <w:r w:rsidRPr="00E83328"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666666"/>
          <w:sz w:val="24"/>
          <w:szCs w:val="24"/>
          <w:shd w:val="clear" w:color="auto" w:fill="FFFFFF"/>
        </w:rPr>
        <w:tab/>
        <w:t>Økning på kr. 171.- pr. måned.</w:t>
      </w:r>
    </w:p>
    <w:p w14:paraId="2816480B" w14:textId="77777777" w:rsidR="003255E6" w:rsidRDefault="003255E6" w:rsidP="003255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Eventuelle spørsmål som gjelder selve betalingen av felleskostnader skal rettes USBL</w:t>
      </w:r>
    </w:p>
    <w:p w14:paraId="79D6A13D" w14:textId="77777777" w:rsidR="003255E6" w:rsidRDefault="003255E6" w:rsidP="003255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</w:p>
    <w:p w14:paraId="39F499CC" w14:textId="400AD5FC" w:rsidR="003255E6" w:rsidRPr="00E83328" w:rsidRDefault="003255E6" w:rsidP="003255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>Med vennlig hilsener</w:t>
      </w: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 </w:t>
      </w:r>
    </w:p>
    <w:p w14:paraId="77BCEBAA" w14:textId="294A61C2" w:rsidR="003255E6" w:rsidRPr="00E83328" w:rsidRDefault="003255E6" w:rsidP="003255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Styret i </w:t>
      </w:r>
      <w:r w:rsidRPr="00E83328">
        <w:rPr>
          <w:rFonts w:asciiTheme="majorHAnsi" w:eastAsia="Times New Roman" w:hAnsiTheme="majorHAnsi" w:cstheme="majorHAnsi"/>
          <w:color w:val="000000"/>
          <w:sz w:val="24"/>
          <w:szCs w:val="24"/>
          <w:lang w:eastAsia="nb-NO"/>
        </w:rPr>
        <w:t xml:space="preserve">Dyretråkket Borettslag </w:t>
      </w:r>
    </w:p>
    <w:p w14:paraId="25A9E0AE" w14:textId="77777777" w:rsidR="003255E6" w:rsidRPr="00E83328" w:rsidRDefault="003255E6" w:rsidP="003255E6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nb-NO"/>
        </w:rPr>
      </w:pPr>
    </w:p>
    <w:p w14:paraId="011D39DF" w14:textId="77777777" w:rsidR="003255E6" w:rsidRPr="00E83328" w:rsidRDefault="003255E6" w:rsidP="003255E6">
      <w:pPr>
        <w:rPr>
          <w:rFonts w:asciiTheme="majorHAnsi" w:hAnsiTheme="majorHAnsi" w:cstheme="majorHAnsi"/>
          <w:sz w:val="28"/>
          <w:szCs w:val="28"/>
        </w:rPr>
      </w:pPr>
    </w:p>
    <w:p w14:paraId="1DDCA171" w14:textId="77777777" w:rsidR="003326F4" w:rsidRDefault="003326F4"/>
    <w:sectPr w:rsidR="003326F4" w:rsidSect="003255E6">
      <w:pgSz w:w="11906" w:h="16838"/>
      <w:pgMar w:top="57" w:right="1418" w:bottom="57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84C0D"/>
    <w:multiLevelType w:val="hybridMultilevel"/>
    <w:tmpl w:val="69346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6"/>
    <w:rsid w:val="003255E6"/>
    <w:rsid w:val="003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818B"/>
  <w15:chartTrackingRefBased/>
  <w15:docId w15:val="{7E28A0EA-1660-4892-8F0D-C846E162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E6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55E6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325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Guido Madsen</dc:creator>
  <cp:keywords/>
  <dc:description/>
  <cp:lastModifiedBy>Henrik Guido Madsen</cp:lastModifiedBy>
  <cp:revision>1</cp:revision>
  <dcterms:created xsi:type="dcterms:W3CDTF">2020-11-23T16:15:00Z</dcterms:created>
  <dcterms:modified xsi:type="dcterms:W3CDTF">2020-11-23T16:18:00Z</dcterms:modified>
</cp:coreProperties>
</file>